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1B4" w:rsidRPr="00F361B4" w:rsidRDefault="000D601B" w:rsidP="00276BA0">
      <w:pPr>
        <w:tabs>
          <w:tab w:val="left" w:pos="3815"/>
        </w:tabs>
        <w:rPr>
          <w:b/>
          <w:i/>
          <w:color w:val="7030A0"/>
          <w:sz w:val="28"/>
          <w:szCs w:val="28"/>
          <w:u w:val="single"/>
        </w:rPr>
      </w:pPr>
      <w:r w:rsidRPr="00391329">
        <w:rPr>
          <w:b/>
          <w:color w:val="7030A0"/>
          <w:sz w:val="28"/>
          <w:szCs w:val="28"/>
        </w:rPr>
        <w:t xml:space="preserve">                                              </w:t>
      </w:r>
      <w:r w:rsidR="00F361B4" w:rsidRPr="00F361B4">
        <w:rPr>
          <w:b/>
          <w:i/>
          <w:color w:val="7030A0"/>
          <w:sz w:val="28"/>
          <w:szCs w:val="28"/>
          <w:u w:val="single"/>
        </w:rPr>
        <w:t>ESTUDIO DE LA NEURONA</w:t>
      </w:r>
      <w:r w:rsidRPr="00F361B4">
        <w:rPr>
          <w:b/>
          <w:i/>
          <w:color w:val="7030A0"/>
          <w:sz w:val="28"/>
          <w:szCs w:val="28"/>
          <w:u w:val="single"/>
        </w:rPr>
        <w:t xml:space="preserve">    </w:t>
      </w:r>
    </w:p>
    <w:p w:rsidR="00D01E55" w:rsidRDefault="00D01E55" w:rsidP="00F361B4">
      <w:pPr>
        <w:tabs>
          <w:tab w:val="left" w:pos="3815"/>
        </w:tabs>
        <w:rPr>
          <w:b/>
          <w:color w:val="7030A0"/>
          <w:sz w:val="28"/>
          <w:szCs w:val="28"/>
        </w:rPr>
      </w:pP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B1596F2" wp14:editId="764C9B9A">
                <wp:simplePos x="0" y="0"/>
                <wp:positionH relativeFrom="column">
                  <wp:posOffset>645160</wp:posOffset>
                </wp:positionH>
                <wp:positionV relativeFrom="paragraph">
                  <wp:posOffset>334645</wp:posOffset>
                </wp:positionV>
                <wp:extent cx="2606675" cy="558800"/>
                <wp:effectExtent l="0" t="0" r="22225" b="12700"/>
                <wp:wrapThrough wrapText="bothSides">
                  <wp:wrapPolygon edited="0">
                    <wp:start x="0" y="0"/>
                    <wp:lineTo x="0" y="21355"/>
                    <wp:lineTo x="21626" y="21355"/>
                    <wp:lineTo x="21626" y="0"/>
                    <wp:lineTo x="0" y="0"/>
                  </wp:wrapPolygon>
                </wp:wrapThrough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E55" w:rsidRPr="007A522F" w:rsidRDefault="00D01E55" w:rsidP="00D01E55">
                            <w:pPr>
                              <w:rPr>
                                <w:rFonts w:ascii="AR CENA" w:hAnsi="AR CENA"/>
                                <w:lang w:val="es-UY"/>
                              </w:rPr>
                            </w:pPr>
                            <w:r w:rsidRPr="007A522F">
                              <w:rPr>
                                <w:rFonts w:ascii="AR CENA" w:hAnsi="AR CENA"/>
                                <w:lang w:val="es-UY"/>
                              </w:rPr>
                              <w:t>L</w:t>
                            </w:r>
                            <w:r>
                              <w:rPr>
                                <w:rFonts w:ascii="AR CENA" w:hAnsi="AR CENA"/>
                                <w:lang w:val="es-UY"/>
                              </w:rPr>
                              <w:t>ee con atención la descripción e identifica en la imagen las estructuras señaladas en negritas.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0.8pt;margin-top:26.35pt;width:205.25pt;height:44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">
                <v:textbox>
                  <w:txbxContent>
                    <w:p w:rsidR="00D01E55" w:rsidRPr="007A522F" w:rsidRDefault="00D01E55" w:rsidP="00D01E55">
                      <w:pPr>
                        <w:rPr>
                          <w:rFonts w:ascii="AR CENA" w:hAnsi="AR CENA"/>
                          <w:lang w:val="es-UY"/>
                        </w:rPr>
                      </w:pPr>
                      <w:r w:rsidRPr="007A522F">
                        <w:rPr>
                          <w:rFonts w:ascii="AR CENA" w:hAnsi="AR CENA"/>
                          <w:lang w:val="es-UY"/>
                        </w:rPr>
                        <w:t>L</w:t>
                      </w:r>
                      <w:r>
                        <w:rPr>
                          <w:rFonts w:ascii="AR CENA" w:hAnsi="AR CENA"/>
                          <w:lang w:val="es-UY"/>
                        </w:rPr>
                        <w:t>ee con atención la descripción e identifica en la imagen las estructuras señaladas en negritas.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361B4">
        <w:rPr>
          <w:b/>
          <w:color w:val="7030A0"/>
          <w:sz w:val="28"/>
          <w:szCs w:val="28"/>
        </w:rPr>
        <w:t xml:space="preserve"> </w:t>
      </w:r>
      <w:r w:rsidRPr="00D01E55">
        <w:rPr>
          <w:b/>
          <w:i/>
          <w:color w:val="7030A0"/>
          <w:sz w:val="28"/>
          <w:szCs w:val="28"/>
        </w:rPr>
        <w:t>ESTRUCTURA de una NEURONA MULTIPOLAR</w:t>
      </w:r>
      <w:r>
        <w:rPr>
          <w:b/>
          <w:color w:val="7030A0"/>
          <w:sz w:val="28"/>
          <w:szCs w:val="28"/>
        </w:rPr>
        <w:t xml:space="preserve">- </w:t>
      </w:r>
      <w:r w:rsidR="00F361B4">
        <w:rPr>
          <w:b/>
          <w:color w:val="7030A0"/>
          <w:sz w:val="28"/>
          <w:szCs w:val="28"/>
        </w:rPr>
        <w:t xml:space="preserve"> </w:t>
      </w:r>
    </w:p>
    <w:p w:rsidR="00F361B4" w:rsidRDefault="00D01E55" w:rsidP="00D01E55">
      <w:pPr>
        <w:tabs>
          <w:tab w:val="left" w:pos="3815"/>
        </w:tabs>
      </w:pPr>
      <w:r>
        <w:t xml:space="preserve">  </w:t>
      </w:r>
      <w:r w:rsidR="00F361B4">
        <w:t>E</w:t>
      </w:r>
      <w:r>
        <w:rPr>
          <w:noProof/>
          <w:lang w:val="es-UY" w:eastAsia="es-UY"/>
        </w:rPr>
        <w:drawing>
          <wp:anchor distT="0" distB="0" distL="114300" distR="114300" simplePos="0" relativeHeight="251671552" behindDoc="1" locked="0" layoutInCell="1" allowOverlap="1" wp14:anchorId="450F2B0F" wp14:editId="71F3C9BE">
            <wp:simplePos x="0" y="0"/>
            <wp:positionH relativeFrom="column">
              <wp:posOffset>71120</wp:posOffset>
            </wp:positionH>
            <wp:positionV relativeFrom="paragraph">
              <wp:posOffset>3175</wp:posOffset>
            </wp:positionV>
            <wp:extent cx="425450" cy="513715"/>
            <wp:effectExtent l="0" t="0" r="0" b="635"/>
            <wp:wrapThrough wrapText="bothSides">
              <wp:wrapPolygon edited="0">
                <wp:start x="15475" y="0"/>
                <wp:lineTo x="7737" y="1602"/>
                <wp:lineTo x="1934" y="7209"/>
                <wp:lineTo x="0" y="15219"/>
                <wp:lineTo x="0" y="16821"/>
                <wp:lineTo x="8704" y="20826"/>
                <wp:lineTo x="14507" y="20826"/>
                <wp:lineTo x="20310" y="18423"/>
                <wp:lineTo x="20310" y="801"/>
                <wp:lineTo x="19343" y="0"/>
                <wp:lineTo x="15475" y="0"/>
              </wp:wrapPolygon>
            </wp:wrapThrough>
            <wp:docPr id="12" name="Imagen 12" descr="C:\Users\malena\AppData\Local\Microsoft\Windows\INetCache\IE\7SVLKUG8\escribir-en-ingles-facil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ena\AppData\Local\Microsoft\Windows\INetCache\IE\7SVLKUG8\escribir-en-ingles-facil[1]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10" r="12846"/>
                    <a:stretch/>
                  </pic:blipFill>
                  <pic:spPr bwMode="auto">
                    <a:xfrm>
                      <a:off x="0" y="0"/>
                      <a:ext cx="425450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1B4">
        <w:t xml:space="preserve">l </w:t>
      </w:r>
      <w:r w:rsidR="00F361B4">
        <w:rPr>
          <w:b/>
        </w:rPr>
        <w:t xml:space="preserve">cuerpo </w:t>
      </w:r>
      <w:r w:rsidR="00F361B4">
        <w:t xml:space="preserve">o </w:t>
      </w:r>
      <w:r w:rsidR="00F361B4" w:rsidRPr="00F85E89">
        <w:rPr>
          <w:b/>
        </w:rPr>
        <w:t>soma</w:t>
      </w:r>
      <w:r w:rsidR="00F361B4">
        <w:rPr>
          <w:b/>
        </w:rPr>
        <w:t xml:space="preserve"> </w:t>
      </w:r>
      <w:r w:rsidR="00F361B4">
        <w:t xml:space="preserve">es la parte más voluminosa de </w:t>
      </w:r>
      <w:r>
        <w:t>las neuronas,</w:t>
      </w:r>
      <w:r w:rsidR="00F361B4">
        <w:t xml:space="preserve"> donde se encuentra el </w:t>
      </w:r>
      <w:r w:rsidR="00F361B4" w:rsidRPr="00D01E55">
        <w:rPr>
          <w:b/>
        </w:rPr>
        <w:t>núcleo</w:t>
      </w:r>
      <w:r w:rsidR="00F361B4">
        <w:t xml:space="preserve"> y el citoplasma con los </w:t>
      </w:r>
      <w:proofErr w:type="spellStart"/>
      <w:r w:rsidR="00F361B4">
        <w:t>org</w:t>
      </w:r>
      <w:r>
        <w:t>anelos</w:t>
      </w:r>
      <w:proofErr w:type="spellEnd"/>
      <w:r>
        <w:t xml:space="preserve"> celulares (mitocondrias, </w:t>
      </w:r>
      <w:r w:rsidRPr="00D01E55">
        <w:rPr>
          <w:b/>
        </w:rPr>
        <w:t>corpúsculos de</w:t>
      </w:r>
      <w:r>
        <w:t xml:space="preserve"> </w:t>
      </w:r>
      <w:proofErr w:type="spellStart"/>
      <w:r w:rsidRPr="00D01E55">
        <w:rPr>
          <w:b/>
        </w:rPr>
        <w:t>Nissl</w:t>
      </w:r>
      <w:proofErr w:type="spellEnd"/>
      <w:r>
        <w:t xml:space="preserve">, </w:t>
      </w:r>
      <w:proofErr w:type="spellStart"/>
      <w:r w:rsidR="00717AF6" w:rsidRPr="00717AF6">
        <w:rPr>
          <w:b/>
        </w:rPr>
        <w:t>neurofibrillas</w:t>
      </w:r>
      <w:proofErr w:type="spellEnd"/>
      <w:r w:rsidR="00717AF6">
        <w:t xml:space="preserve">, </w:t>
      </w:r>
      <w:proofErr w:type="spellStart"/>
      <w:r>
        <w:t>etc</w:t>
      </w:r>
      <w:proofErr w:type="spellEnd"/>
      <w:r w:rsidR="00F361B4">
        <w:t xml:space="preserve">). La </w:t>
      </w:r>
      <w:r w:rsidR="00F361B4" w:rsidRPr="00D01E55">
        <w:rPr>
          <w:b/>
        </w:rPr>
        <w:t>membrana celular</w:t>
      </w:r>
      <w:r w:rsidR="00F361B4">
        <w:t xml:space="preserve"> que lo rodea recibe numerosas </w:t>
      </w:r>
      <w:r w:rsidR="00F361B4" w:rsidRPr="00717AF6">
        <w:rPr>
          <w:b/>
        </w:rPr>
        <w:t>terminaciones nerviosas de otras</w:t>
      </w:r>
      <w:r w:rsidR="00F361B4">
        <w:t xml:space="preserve"> </w:t>
      </w:r>
      <w:r w:rsidR="00F361B4" w:rsidRPr="00717AF6">
        <w:rPr>
          <w:b/>
        </w:rPr>
        <w:t>neuronas</w:t>
      </w:r>
      <w:r w:rsidR="00F361B4">
        <w:t>, por lo tanto es una de las zonas de la neurona que puede recibir estímulos</w:t>
      </w:r>
      <w:r>
        <w:t xml:space="preserve">. </w:t>
      </w:r>
      <w:r w:rsidR="00F361B4">
        <w:t xml:space="preserve">Las </w:t>
      </w:r>
      <w:r w:rsidR="00F361B4">
        <w:rPr>
          <w:b/>
        </w:rPr>
        <w:t>dendritas</w:t>
      </w:r>
      <w:r w:rsidR="00F361B4">
        <w:t xml:space="preserve"> son prolongaciones cortas y muy ramificadas del soma, que aumentan la superficie de la membrana celular para recibir millones de terminaciones nerviosas de otras neuronas</w:t>
      </w:r>
      <w:r>
        <w:t>.</w:t>
      </w:r>
      <w:r w:rsidR="00717AF6">
        <w:t xml:space="preserve"> </w:t>
      </w:r>
      <w:bookmarkStart w:id="0" w:name="_GoBack"/>
      <w:bookmarkEnd w:id="0"/>
      <w:r w:rsidR="00F361B4">
        <w:t xml:space="preserve">El </w:t>
      </w:r>
      <w:r w:rsidR="00F361B4">
        <w:rPr>
          <w:b/>
        </w:rPr>
        <w:t>axón</w:t>
      </w:r>
      <w:r w:rsidR="00F361B4">
        <w:t xml:space="preserve"> es una prolongación única, larga y de diámetro uniforme, que se encarga de la </w:t>
      </w:r>
      <w:r w:rsidR="00F361B4" w:rsidRPr="00D01E55">
        <w:t>conducción</w:t>
      </w:r>
      <w:r w:rsidR="00F361B4">
        <w:t xml:space="preserve"> de impulsos nerviosos desde el soma hacia otras células con las que se comunica. Para favorecer esta comunicación el axón </w:t>
      </w:r>
      <w:r>
        <w:t xml:space="preserve">tiene </w:t>
      </w:r>
      <w:r w:rsidR="00F361B4" w:rsidRPr="00D01E55">
        <w:rPr>
          <w:b/>
        </w:rPr>
        <w:t>ramifica</w:t>
      </w:r>
      <w:r w:rsidRPr="00D01E55">
        <w:rPr>
          <w:b/>
        </w:rPr>
        <w:t>ciones terminales</w:t>
      </w:r>
      <w:r w:rsidR="00F361B4">
        <w:t xml:space="preserve">, pudiendo hacer sinapsis con miles de células al mismo tiempo. Cada ramificación terminal del axón se ensancha formando un </w:t>
      </w:r>
      <w:r w:rsidR="00F361B4" w:rsidRPr="00D01E55">
        <w:rPr>
          <w:b/>
        </w:rPr>
        <w:t>botón sináptico</w:t>
      </w:r>
      <w:r w:rsidR="00F361B4">
        <w:t xml:space="preserve">, que </w:t>
      </w:r>
      <w:r w:rsidR="00F361B4" w:rsidRPr="00D01E55">
        <w:t>transmite e</w:t>
      </w:r>
      <w:r w:rsidR="00F361B4">
        <w:t xml:space="preserve">l impulso nervioso a la </w:t>
      </w:r>
      <w:r w:rsidRPr="00D01E55">
        <w:rPr>
          <w:b/>
        </w:rPr>
        <w:t xml:space="preserve">célula </w:t>
      </w:r>
      <w:proofErr w:type="spellStart"/>
      <w:r w:rsidRPr="00D01E55">
        <w:rPr>
          <w:b/>
        </w:rPr>
        <w:t>postsináptica</w:t>
      </w:r>
      <w:proofErr w:type="spellEnd"/>
      <w:r w:rsidR="00F361B4">
        <w:t xml:space="preserve">. </w:t>
      </w:r>
    </w:p>
    <w:p w:rsidR="00F361B4" w:rsidRDefault="00F361B4" w:rsidP="00F361B4">
      <w:pPr>
        <w:tabs>
          <w:tab w:val="left" w:pos="3815"/>
        </w:tabs>
        <w:rPr>
          <w:b/>
          <w:color w:val="7030A0"/>
          <w:sz w:val="28"/>
          <w:szCs w:val="28"/>
        </w:rPr>
      </w:pPr>
      <w:r>
        <w:t xml:space="preserve">El axón se encuentra envuelto en una </w:t>
      </w:r>
      <w:r w:rsidRPr="002C28C0">
        <w:rPr>
          <w:b/>
        </w:rPr>
        <w:t>vaina de mielina</w:t>
      </w:r>
      <w:r>
        <w:rPr>
          <w:b/>
        </w:rPr>
        <w:t xml:space="preserve"> </w:t>
      </w:r>
      <w:r>
        <w:t xml:space="preserve">generada por </w:t>
      </w:r>
      <w:r w:rsidRPr="00D01E55">
        <w:rPr>
          <w:b/>
        </w:rPr>
        <w:t xml:space="preserve">células de la </w:t>
      </w:r>
      <w:proofErr w:type="spellStart"/>
      <w:r w:rsidRPr="00D01E55">
        <w:rPr>
          <w:b/>
        </w:rPr>
        <w:t>neuroglía</w:t>
      </w:r>
      <w:proofErr w:type="spellEnd"/>
      <w:r>
        <w:t xml:space="preserve"> que se envuelven en él. La vaina de mielina se interrumpe en determinados puntos llamados </w:t>
      </w:r>
      <w:r w:rsidRPr="00456C49">
        <w:rPr>
          <w:b/>
        </w:rPr>
        <w:t xml:space="preserve">nódulos de </w:t>
      </w:r>
      <w:proofErr w:type="spellStart"/>
      <w:r w:rsidRPr="00456C49">
        <w:rPr>
          <w:b/>
        </w:rPr>
        <w:t>Ranvier</w:t>
      </w:r>
      <w:proofErr w:type="spellEnd"/>
      <w:r w:rsidR="00D01E55">
        <w:rPr>
          <w:b/>
        </w:rPr>
        <w:t>.</w:t>
      </w:r>
    </w:p>
    <w:p w:rsidR="00F361B4" w:rsidRDefault="00D01E55" w:rsidP="00276BA0">
      <w:pPr>
        <w:tabs>
          <w:tab w:val="left" w:pos="3815"/>
        </w:tabs>
        <w:rPr>
          <w:b/>
          <w:color w:val="7030A0"/>
          <w:sz w:val="28"/>
          <w:szCs w:val="28"/>
        </w:rPr>
      </w:pPr>
      <w:r>
        <w:rPr>
          <w:b/>
          <w:noProof/>
          <w:color w:val="7030A0"/>
          <w:sz w:val="28"/>
          <w:szCs w:val="28"/>
          <w:lang w:val="es-UY" w:eastAsia="es-UY"/>
        </w:rPr>
        <w:drawing>
          <wp:anchor distT="0" distB="0" distL="114300" distR="114300" simplePos="0" relativeHeight="251670528" behindDoc="1" locked="0" layoutInCell="1" allowOverlap="1" wp14:anchorId="14874B1C" wp14:editId="25593822">
            <wp:simplePos x="0" y="0"/>
            <wp:positionH relativeFrom="column">
              <wp:posOffset>1520190</wp:posOffset>
            </wp:positionH>
            <wp:positionV relativeFrom="paragraph">
              <wp:posOffset>33655</wp:posOffset>
            </wp:positionV>
            <wp:extent cx="3884295" cy="1896745"/>
            <wp:effectExtent l="0" t="0" r="1905" b="8255"/>
            <wp:wrapThrough wrapText="bothSides">
              <wp:wrapPolygon edited="0">
                <wp:start x="0" y="0"/>
                <wp:lineTo x="0" y="21477"/>
                <wp:lineTo x="21505" y="21477"/>
                <wp:lineTo x="21505" y="0"/>
                <wp:lineTo x="0" y="0"/>
              </wp:wrapPolygon>
            </wp:wrapThrough>
            <wp:docPr id="9" name="Imagen 9" descr="C:\Users\malena\Dropbox\SEXTO\imagen neuro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ena\Dropbox\SEXTO\imagen neuron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295" cy="189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1B4" w:rsidRDefault="00F361B4" w:rsidP="00F361B4">
      <w:pPr>
        <w:tabs>
          <w:tab w:val="left" w:pos="4260"/>
        </w:tabs>
        <w:rPr>
          <w:b/>
          <w:color w:val="7030A0"/>
          <w:sz w:val="28"/>
          <w:szCs w:val="28"/>
        </w:rPr>
      </w:pPr>
    </w:p>
    <w:p w:rsidR="00F361B4" w:rsidRDefault="00717AF6" w:rsidP="00F361B4">
      <w:pPr>
        <w:tabs>
          <w:tab w:val="left" w:pos="4260"/>
        </w:tabs>
        <w:rPr>
          <w:b/>
          <w:color w:val="7030A0"/>
          <w:sz w:val="28"/>
          <w:szCs w:val="28"/>
        </w:rPr>
      </w:pPr>
      <w:r w:rsidRPr="00D01E55">
        <w:rPr>
          <w:b/>
          <w:noProof/>
          <w:color w:val="7030A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4CE5F0" wp14:editId="151DCC02">
                <wp:simplePos x="0" y="0"/>
                <wp:positionH relativeFrom="column">
                  <wp:posOffset>2936240</wp:posOffset>
                </wp:positionH>
                <wp:positionV relativeFrom="paragraph">
                  <wp:posOffset>314325</wp:posOffset>
                </wp:positionV>
                <wp:extent cx="80010" cy="438150"/>
                <wp:effectExtent l="133350" t="0" r="129540" b="0"/>
                <wp:wrapNone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430798">
                          <a:off x="0" y="0"/>
                          <a:ext cx="8001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AF6" w:rsidRDefault="00717AF6" w:rsidP="00717A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31.2pt;margin-top:24.75pt;width:6.3pt;height:34.5pt;rotation:-2369347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" stroked="f">
                <v:textbox>
                  <w:txbxContent>
                    <w:p w:rsidR="00717AF6" w:rsidRDefault="00717AF6" w:rsidP="00717AF6"/>
                  </w:txbxContent>
                </v:textbox>
              </v:shape>
            </w:pict>
          </mc:Fallback>
        </mc:AlternateContent>
      </w:r>
      <w:r w:rsidR="00D01E55" w:rsidRPr="00D01E55">
        <w:rPr>
          <w:b/>
          <w:noProof/>
          <w:color w:val="7030A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16C6AE" wp14:editId="24D0C77F">
                <wp:simplePos x="0" y="0"/>
                <wp:positionH relativeFrom="column">
                  <wp:posOffset>1453772</wp:posOffset>
                </wp:positionH>
                <wp:positionV relativeFrom="paragraph">
                  <wp:posOffset>171576</wp:posOffset>
                </wp:positionV>
                <wp:extent cx="158115" cy="438150"/>
                <wp:effectExtent l="0" t="0" r="0" b="0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E55" w:rsidRDefault="00D01E55" w:rsidP="00D01E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14.45pt;margin-top:13.5pt;width:12.45pt;height:3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" stroked="f">
                <v:textbox>
                  <w:txbxContent>
                    <w:p w:rsidR="00D01E55" w:rsidRDefault="00D01E55" w:rsidP="00D01E55"/>
                  </w:txbxContent>
                </v:textbox>
              </v:shape>
            </w:pict>
          </mc:Fallback>
        </mc:AlternateContent>
      </w:r>
      <w:r w:rsidR="00D01E55" w:rsidRPr="00D01E55">
        <w:rPr>
          <w:b/>
          <w:noProof/>
          <w:color w:val="7030A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821525" wp14:editId="31722D9E">
                <wp:simplePos x="0" y="0"/>
                <wp:positionH relativeFrom="column">
                  <wp:posOffset>3434096</wp:posOffset>
                </wp:positionH>
                <wp:positionV relativeFrom="paragraph">
                  <wp:posOffset>240613</wp:posOffset>
                </wp:positionV>
                <wp:extent cx="899286" cy="438307"/>
                <wp:effectExtent l="0" t="0" r="0" b="0"/>
                <wp:wrapNone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286" cy="4383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E55" w:rsidRDefault="00D01E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0.4pt;margin-top:18.95pt;width:70.8pt;height:3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" stroked="f">
                <v:textbox>
                  <w:txbxContent>
                    <w:p w:rsidR="00D01E55" w:rsidRDefault="00D01E55"/>
                  </w:txbxContent>
                </v:textbox>
              </v:shape>
            </w:pict>
          </mc:Fallback>
        </mc:AlternateContent>
      </w:r>
    </w:p>
    <w:p w:rsidR="00F361B4" w:rsidRDefault="00717AF6" w:rsidP="00F361B4">
      <w:pPr>
        <w:tabs>
          <w:tab w:val="left" w:pos="4260"/>
        </w:tabs>
        <w:rPr>
          <w:b/>
          <w:color w:val="7030A0"/>
          <w:sz w:val="28"/>
          <w:szCs w:val="28"/>
        </w:rPr>
      </w:pPr>
      <w:r w:rsidRPr="00D01E55">
        <w:rPr>
          <w:b/>
          <w:noProof/>
          <w:color w:val="7030A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5E0C83" wp14:editId="5512A66D">
                <wp:simplePos x="0" y="0"/>
                <wp:positionH relativeFrom="column">
                  <wp:posOffset>2632710</wp:posOffset>
                </wp:positionH>
                <wp:positionV relativeFrom="paragraph">
                  <wp:posOffset>105410</wp:posOffset>
                </wp:positionV>
                <wp:extent cx="97790" cy="384810"/>
                <wp:effectExtent l="0" t="0" r="0" b="0"/>
                <wp:wrapNone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AF6" w:rsidRDefault="00717AF6" w:rsidP="00717A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07.3pt;margin-top:8.3pt;width:7.7pt;height:30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" stroked="f">
                <v:textbox>
                  <w:txbxContent>
                    <w:p w:rsidR="00717AF6" w:rsidRDefault="00717AF6" w:rsidP="00717AF6"/>
                  </w:txbxContent>
                </v:textbox>
              </v:shape>
            </w:pict>
          </mc:Fallback>
        </mc:AlternateContent>
      </w:r>
      <w:r w:rsidR="00D01E55" w:rsidRPr="00D01E55">
        <w:rPr>
          <w:b/>
          <w:noProof/>
          <w:color w:val="7030A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F0EED0" wp14:editId="33066380">
                <wp:simplePos x="0" y="0"/>
                <wp:positionH relativeFrom="column">
                  <wp:posOffset>1711067</wp:posOffset>
                </wp:positionH>
                <wp:positionV relativeFrom="paragraph">
                  <wp:posOffset>29950</wp:posOffset>
                </wp:positionV>
                <wp:extent cx="105799" cy="271895"/>
                <wp:effectExtent l="0" t="0" r="8890" b="0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99" cy="271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E55" w:rsidRDefault="00D01E55" w:rsidP="00D01E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34.75pt;margin-top:2.35pt;width:8.35pt;height:21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" stroked="f">
                <v:textbox>
                  <w:txbxContent>
                    <w:p w:rsidR="00D01E55" w:rsidRDefault="00D01E55" w:rsidP="00D01E55"/>
                  </w:txbxContent>
                </v:textbox>
              </v:shape>
            </w:pict>
          </mc:Fallback>
        </mc:AlternateContent>
      </w:r>
    </w:p>
    <w:p w:rsidR="00F361B4" w:rsidRDefault="00D01E55" w:rsidP="00F361B4">
      <w:pPr>
        <w:tabs>
          <w:tab w:val="left" w:pos="4260"/>
        </w:tabs>
        <w:rPr>
          <w:b/>
          <w:color w:val="7030A0"/>
          <w:sz w:val="28"/>
          <w:szCs w:val="28"/>
        </w:rPr>
      </w:pPr>
      <w:r w:rsidRPr="00D01E55">
        <w:rPr>
          <w:b/>
          <w:noProof/>
          <w:color w:val="7030A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56F251" wp14:editId="7E9AC41F">
                <wp:simplePos x="0" y="0"/>
                <wp:positionH relativeFrom="column">
                  <wp:posOffset>1523365</wp:posOffset>
                </wp:positionH>
                <wp:positionV relativeFrom="paragraph">
                  <wp:posOffset>258445</wp:posOffset>
                </wp:positionV>
                <wp:extent cx="899160" cy="438150"/>
                <wp:effectExtent l="0" t="0" r="0" b="0"/>
                <wp:wrapNone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E55" w:rsidRDefault="00D01E55" w:rsidP="00D01E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19.95pt;margin-top:20.35pt;width:70.8pt;height:3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" stroked="f">
                <v:textbox>
                  <w:txbxContent>
                    <w:p w:rsidR="00D01E55" w:rsidRDefault="00D01E55" w:rsidP="00D01E55"/>
                  </w:txbxContent>
                </v:textbox>
              </v:shape>
            </w:pict>
          </mc:Fallback>
        </mc:AlternateContent>
      </w:r>
    </w:p>
    <w:p w:rsidR="00F361B4" w:rsidRDefault="00F361B4" w:rsidP="00F361B4">
      <w:pPr>
        <w:tabs>
          <w:tab w:val="left" w:pos="4260"/>
        </w:tabs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ab/>
      </w:r>
    </w:p>
    <w:p w:rsidR="00276BA0" w:rsidRPr="00391329" w:rsidRDefault="00276BA0" w:rsidP="00276BA0">
      <w:pPr>
        <w:tabs>
          <w:tab w:val="left" w:pos="3815"/>
        </w:tabs>
        <w:rPr>
          <w:b/>
          <w:i/>
          <w:color w:val="7030A0"/>
          <w:sz w:val="28"/>
          <w:szCs w:val="28"/>
          <w:u w:val="single"/>
        </w:rPr>
      </w:pPr>
      <w:r w:rsidRPr="00391329">
        <w:rPr>
          <w:b/>
          <w:i/>
          <w:color w:val="7030A0"/>
          <w:sz w:val="28"/>
          <w:szCs w:val="28"/>
          <w:u w:val="single"/>
        </w:rPr>
        <w:t>FISIOLOGÍA DE LAS NEURONAS</w:t>
      </w:r>
    </w:p>
    <w:p w:rsidR="00276BA0" w:rsidRDefault="00276BA0" w:rsidP="00276BA0">
      <w:pPr>
        <w:tabs>
          <w:tab w:val="left" w:pos="3815"/>
        </w:tabs>
        <w:rPr>
          <w:b/>
        </w:rPr>
      </w:pPr>
      <w:r w:rsidRPr="00E76DCB">
        <w:t xml:space="preserve">Como se mencionó </w:t>
      </w:r>
      <w:r>
        <w:t>en clases a</w:t>
      </w:r>
      <w:r w:rsidRPr="00E76DCB">
        <w:t>nterior</w:t>
      </w:r>
      <w:r>
        <w:t xml:space="preserve">es, las propiedades de las neuronas son: la </w:t>
      </w:r>
      <w:r>
        <w:rPr>
          <w:b/>
        </w:rPr>
        <w:t xml:space="preserve">generación, conducción </w:t>
      </w:r>
      <w:r>
        <w:t xml:space="preserve">y </w:t>
      </w:r>
      <w:r>
        <w:rPr>
          <w:b/>
        </w:rPr>
        <w:t>transmisión de impulsos nerviosos.</w:t>
      </w:r>
    </w:p>
    <w:p w:rsidR="00276BA0" w:rsidRPr="00E54078" w:rsidRDefault="00E54078" w:rsidP="00276BA0">
      <w:pPr>
        <w:tabs>
          <w:tab w:val="left" w:pos="3815"/>
        </w:tabs>
        <w:rPr>
          <w:b/>
          <w:i/>
        </w:rPr>
      </w:pPr>
      <w:r w:rsidRPr="00E54078">
        <w:rPr>
          <w:b/>
        </w:rPr>
        <w:t xml:space="preserve">                                                         </w:t>
      </w:r>
      <w:r w:rsidR="00276BA0" w:rsidRPr="00E54078">
        <w:rPr>
          <w:b/>
          <w:i/>
        </w:rPr>
        <w:t>¿</w:t>
      </w:r>
      <w:r w:rsidR="00276BA0" w:rsidRPr="00E54078">
        <w:rPr>
          <w:b/>
          <w:i/>
          <w:u w:val="single"/>
        </w:rPr>
        <w:t>CÓMO SE GENERAN LOS IMPULSOS NERVIOSOS</w:t>
      </w:r>
      <w:r w:rsidR="00276BA0" w:rsidRPr="00E54078">
        <w:rPr>
          <w:b/>
          <w:i/>
        </w:rPr>
        <w:t>?</w:t>
      </w:r>
    </w:p>
    <w:p w:rsidR="00276BA0" w:rsidRDefault="00276BA0" w:rsidP="00276BA0">
      <w:pPr>
        <w:tabs>
          <w:tab w:val="left" w:pos="3815"/>
        </w:tabs>
      </w:pPr>
      <w:r>
        <w:t xml:space="preserve">Toda célula tiene un </w:t>
      </w:r>
      <w:r w:rsidRPr="00E76DCB">
        <w:rPr>
          <w:b/>
        </w:rPr>
        <w:t>potencial de membrana</w:t>
      </w:r>
      <w:r>
        <w:t xml:space="preserve"> (</w:t>
      </w:r>
      <w:proofErr w:type="spellStart"/>
      <w:r>
        <w:t>V</w:t>
      </w:r>
      <w:r w:rsidRPr="00E76DCB">
        <w:rPr>
          <w:vertAlign w:val="subscript"/>
        </w:rPr>
        <w:t>m</w:t>
      </w:r>
      <w:proofErr w:type="spellEnd"/>
      <w:r>
        <w:t xml:space="preserve">) que es la diferencia de potencial eléctrico entre el interior y el exterior de la célula. </w:t>
      </w:r>
    </w:p>
    <w:p w:rsidR="00276BA0" w:rsidRDefault="00276BA0" w:rsidP="00276BA0">
      <w:pPr>
        <w:tabs>
          <w:tab w:val="left" w:pos="3815"/>
        </w:tabs>
      </w:pPr>
      <w:r>
        <w:t xml:space="preserve">Cuando el </w:t>
      </w:r>
      <w:proofErr w:type="spellStart"/>
      <w:r>
        <w:t>V</w:t>
      </w:r>
      <w:r w:rsidRPr="00E76DCB">
        <w:rPr>
          <w:vertAlign w:val="subscript"/>
        </w:rPr>
        <w:t>m</w:t>
      </w:r>
      <w:proofErr w:type="spellEnd"/>
      <w:r>
        <w:t xml:space="preserve"> se mantiene estable en el tiempo hablamos de </w:t>
      </w:r>
      <w:r w:rsidRPr="00E76DCB">
        <w:rPr>
          <w:b/>
        </w:rPr>
        <w:t>potencial de repos</w:t>
      </w:r>
      <w:r>
        <w:rPr>
          <w:b/>
        </w:rPr>
        <w:t>o</w:t>
      </w:r>
      <w:r>
        <w:t xml:space="preserve">, que es electronegativo en el interior con respecto al exterior celular, </w:t>
      </w:r>
      <w:r w:rsidRPr="000D601B">
        <w:rPr>
          <w:u w:val="single"/>
        </w:rPr>
        <w:t xml:space="preserve">lo que significa que por fuera de la célula hay un predominio de iones </w:t>
      </w:r>
      <w:r w:rsidR="000D601B">
        <w:rPr>
          <w:u w:val="single"/>
        </w:rPr>
        <w:t>positivos</w:t>
      </w:r>
      <w:r w:rsidRPr="000D601B">
        <w:rPr>
          <w:u w:val="single"/>
        </w:rPr>
        <w:t xml:space="preserve"> (como </w:t>
      </w:r>
      <w:proofErr w:type="spellStart"/>
      <w:r w:rsidRPr="000D601B">
        <w:rPr>
          <w:u w:val="single"/>
        </w:rPr>
        <w:t>Na</w:t>
      </w:r>
      <w:proofErr w:type="spellEnd"/>
      <w:r w:rsidRPr="000D601B">
        <w:rPr>
          <w:u w:val="single"/>
          <w:vertAlign w:val="superscript"/>
        </w:rPr>
        <w:t>+</w:t>
      </w:r>
      <w:r w:rsidRPr="000D601B">
        <w:rPr>
          <w:u w:val="single"/>
        </w:rPr>
        <w:t xml:space="preserve">) y por dentro de iones </w:t>
      </w:r>
      <w:r w:rsidR="000D601B">
        <w:rPr>
          <w:u w:val="single"/>
        </w:rPr>
        <w:t>negativos</w:t>
      </w:r>
      <w:r>
        <w:t xml:space="preserve"> (como Cl</w:t>
      </w:r>
      <w:r w:rsidRPr="00D2247D">
        <w:rPr>
          <w:vertAlign w:val="superscript"/>
        </w:rPr>
        <w:t>-</w:t>
      </w:r>
      <w:r>
        <w:t xml:space="preserve">). Esta diferencia se mantiene debido a la bomba de </w:t>
      </w:r>
      <w:proofErr w:type="spellStart"/>
      <w:r>
        <w:t>Na</w:t>
      </w:r>
      <w:proofErr w:type="spellEnd"/>
      <w:r w:rsidRPr="00D2247D">
        <w:rPr>
          <w:vertAlign w:val="superscript"/>
        </w:rPr>
        <w:t>+</w:t>
      </w:r>
      <w:r>
        <w:t xml:space="preserve"> y K</w:t>
      </w:r>
      <w:r w:rsidRPr="00D2247D">
        <w:rPr>
          <w:vertAlign w:val="superscript"/>
        </w:rPr>
        <w:t>+</w:t>
      </w:r>
      <w:r>
        <w:t xml:space="preserve"> que hace salir 3 iones </w:t>
      </w:r>
      <w:proofErr w:type="spellStart"/>
      <w:r>
        <w:t>Na</w:t>
      </w:r>
      <w:proofErr w:type="spellEnd"/>
      <w:r w:rsidRPr="00D2247D">
        <w:rPr>
          <w:vertAlign w:val="superscript"/>
        </w:rPr>
        <w:t>+</w:t>
      </w:r>
      <w:r>
        <w:t xml:space="preserve"> por cada 2 iones K</w:t>
      </w:r>
      <w:r w:rsidRPr="00D2247D">
        <w:rPr>
          <w:vertAlign w:val="superscript"/>
        </w:rPr>
        <w:t>+</w:t>
      </w:r>
      <w:r>
        <w:t xml:space="preserve"> que hace ingresar. El potencial de reposo de una neurona es alrededor de -</w:t>
      </w:r>
      <w:r w:rsidR="007A522F">
        <w:t>6</w:t>
      </w:r>
      <w:r>
        <w:t>0mV.</w:t>
      </w:r>
    </w:p>
    <w:p w:rsidR="007A522F" w:rsidRDefault="00276BA0" w:rsidP="00276BA0">
      <w:pPr>
        <w:tabs>
          <w:tab w:val="left" w:pos="3815"/>
        </w:tabs>
      </w:pPr>
      <w:r>
        <w:t xml:space="preserve">A pesar de que toda célula tiene un potencial de membrana, sólo algunas como las neuronas y las células musculares son capaces de sufrir cambios en su potencial de membrana cuando reciben un </w:t>
      </w:r>
      <w:r w:rsidRPr="00D2247D">
        <w:rPr>
          <w:b/>
        </w:rPr>
        <w:t>estímulo</w:t>
      </w:r>
      <w:r>
        <w:t xml:space="preserve">. A esta propiedad </w:t>
      </w:r>
      <w:r w:rsidR="000D601B">
        <w:t>le llamamos EXCITABILIDAD. Cuando estas células reciben</w:t>
      </w:r>
      <w:r>
        <w:t xml:space="preserve"> un estímulo </w:t>
      </w:r>
      <w:r w:rsidR="000D601B">
        <w:t xml:space="preserve">se </w:t>
      </w:r>
      <w:r>
        <w:t xml:space="preserve">altera </w:t>
      </w:r>
      <w:r w:rsidR="000D601B">
        <w:t xml:space="preserve">la permeabilidad de su membrana, </w:t>
      </w:r>
      <w:r>
        <w:t xml:space="preserve">provocando la apertura y cierre de ciertos canales iónicos </w:t>
      </w:r>
      <w:r w:rsidR="000D601B">
        <w:t>que permiten la</w:t>
      </w:r>
      <w:r>
        <w:t xml:space="preserve"> difusión pasiva de ciertos iones a través de la membrana celular. </w:t>
      </w:r>
      <w:r w:rsidR="000D601B">
        <w:t>La llegada de un estímulo a la membrana del soma neuronal hace que se abran</w:t>
      </w:r>
      <w:r>
        <w:t xml:space="preserve"> los canales de </w:t>
      </w:r>
      <w:proofErr w:type="spellStart"/>
      <w:r>
        <w:t>Na</w:t>
      </w:r>
      <w:proofErr w:type="spellEnd"/>
      <w:r w:rsidRPr="00D2247D">
        <w:rPr>
          <w:vertAlign w:val="superscript"/>
        </w:rPr>
        <w:t>+</w:t>
      </w:r>
      <w:r>
        <w:t xml:space="preserve"> y éste entra en masa por diferencia de concentración y eléctrica, </w:t>
      </w:r>
      <w:r w:rsidRPr="000D601B">
        <w:rPr>
          <w:u w:val="single"/>
        </w:rPr>
        <w:t xml:space="preserve">quedando el interior </w:t>
      </w:r>
      <w:r w:rsidR="000D601B" w:rsidRPr="000D601B">
        <w:rPr>
          <w:u w:val="single"/>
        </w:rPr>
        <w:t xml:space="preserve">celular </w:t>
      </w:r>
      <w:r w:rsidRPr="000D601B">
        <w:rPr>
          <w:u w:val="single"/>
        </w:rPr>
        <w:t>electropositivo (con más iones + que en el exterior)</w:t>
      </w:r>
      <w:r>
        <w:t xml:space="preserve">. Decimos entonces que ocurrió una </w:t>
      </w:r>
      <w:r>
        <w:rPr>
          <w:b/>
        </w:rPr>
        <w:t>despolarización</w:t>
      </w:r>
      <w:r>
        <w:t xml:space="preserve"> de la membrana. </w:t>
      </w:r>
      <w:r w:rsidR="000D601B">
        <w:t xml:space="preserve">La diferencia de potencial entre el interior y el exterior celular se invierte y llega a un </w:t>
      </w:r>
      <w:r>
        <w:t>valor</w:t>
      </w:r>
      <w:r w:rsidR="000D601B">
        <w:t xml:space="preserve"> de</w:t>
      </w:r>
      <w:r w:rsidR="007A522F">
        <w:t xml:space="preserve"> +5</w:t>
      </w:r>
      <w:r>
        <w:t xml:space="preserve">0mV. A éste le llamamos </w:t>
      </w:r>
      <w:r w:rsidRPr="004E5FF1">
        <w:rPr>
          <w:b/>
        </w:rPr>
        <w:t>potencial de acción</w:t>
      </w:r>
      <w:r>
        <w:t xml:space="preserve">.   Luego de la entrada masiva de </w:t>
      </w:r>
      <w:proofErr w:type="spellStart"/>
      <w:r>
        <w:t>Na</w:t>
      </w:r>
      <w:proofErr w:type="spellEnd"/>
      <w:r w:rsidRPr="004E5FF1">
        <w:rPr>
          <w:vertAlign w:val="superscript"/>
        </w:rPr>
        <w:t>+</w:t>
      </w:r>
      <w:r>
        <w:t xml:space="preserve"> sus canales vuelven a cerrarse y </w:t>
      </w:r>
      <w:r w:rsidRPr="000D601B">
        <w:rPr>
          <w:u w:val="single"/>
        </w:rPr>
        <w:t>se abren los canales de K</w:t>
      </w:r>
      <w:r w:rsidRPr="000D601B">
        <w:rPr>
          <w:u w:val="single"/>
          <w:vertAlign w:val="superscript"/>
        </w:rPr>
        <w:t>+</w:t>
      </w:r>
      <w:r w:rsidRPr="000D601B">
        <w:rPr>
          <w:u w:val="single"/>
        </w:rPr>
        <w:t>, el cual comienza a salir</w:t>
      </w:r>
      <w:r>
        <w:t xml:space="preserve"> </w:t>
      </w:r>
      <w:r w:rsidR="000D601B">
        <w:t xml:space="preserve">(dado que el exterior está más electronegativo) </w:t>
      </w:r>
      <w:r w:rsidRPr="000D601B">
        <w:rPr>
          <w:u w:val="single"/>
        </w:rPr>
        <w:t xml:space="preserve">haciendo retornar la célula al potencial de reposo </w:t>
      </w:r>
      <w:r w:rsidRPr="000D601B">
        <w:rPr>
          <w:u w:val="single"/>
        </w:rPr>
        <w:lastRenderedPageBreak/>
        <w:t>(más positivo afuera y más negativo adentro</w:t>
      </w:r>
      <w:r>
        <w:t xml:space="preserve">). Ocurrió entonces la </w:t>
      </w:r>
      <w:proofErr w:type="spellStart"/>
      <w:r>
        <w:rPr>
          <w:b/>
        </w:rPr>
        <w:t>repolarización</w:t>
      </w:r>
      <w:proofErr w:type="spellEnd"/>
      <w:r>
        <w:t xml:space="preserve"> de la membrana </w:t>
      </w:r>
      <w:r w:rsidR="000D601B">
        <w:t>neuronal</w:t>
      </w:r>
      <w:r>
        <w:t xml:space="preserve">. </w:t>
      </w:r>
      <w:r w:rsidR="00BB4430">
        <w:t xml:space="preserve">La salida de iones </w:t>
      </w:r>
      <w:r w:rsidR="00BB4430" w:rsidRPr="00BB4430">
        <w:t>K</w:t>
      </w:r>
      <w:r w:rsidR="00BB4430" w:rsidRPr="00BB4430">
        <w:rPr>
          <w:vertAlign w:val="superscript"/>
        </w:rPr>
        <w:t>+</w:t>
      </w:r>
      <w:r>
        <w:t xml:space="preserve"> </w:t>
      </w:r>
      <w:r w:rsidR="00BB4430">
        <w:t xml:space="preserve">en masa provoca una </w:t>
      </w:r>
      <w:proofErr w:type="spellStart"/>
      <w:r w:rsidR="00BB4430" w:rsidRPr="00BB4430">
        <w:rPr>
          <w:b/>
        </w:rPr>
        <w:t>hiperpolarización</w:t>
      </w:r>
      <w:proofErr w:type="spellEnd"/>
      <w:r w:rsidR="00BB4430">
        <w:t xml:space="preserve">, </w:t>
      </w:r>
      <w:r w:rsidR="00BB4430" w:rsidRPr="007A522F">
        <w:rPr>
          <w:u w:val="single"/>
        </w:rPr>
        <w:t xml:space="preserve">es decir que </w:t>
      </w:r>
      <w:r w:rsidR="007A522F" w:rsidRPr="007A522F">
        <w:rPr>
          <w:u w:val="single"/>
        </w:rPr>
        <w:t>por dentro de la membrana quede más negativo que antes de producirse el potencial de acción.</w:t>
      </w:r>
      <w:r w:rsidR="007A522F">
        <w:t xml:space="preserve"> De a poco se vuelve al potencial de reposo inicial.</w:t>
      </w:r>
      <w:r>
        <w:t xml:space="preserve">         </w:t>
      </w:r>
    </w:p>
    <w:p w:rsidR="00276BA0" w:rsidRDefault="007A522F" w:rsidP="00276BA0">
      <w:pPr>
        <w:tabs>
          <w:tab w:val="left" w:pos="3815"/>
        </w:tabs>
      </w:pPr>
      <w:r>
        <w:rPr>
          <w:noProof/>
          <w:lang w:val="es-UY" w:eastAsia="es-UY"/>
        </w:rPr>
        <w:drawing>
          <wp:anchor distT="0" distB="0" distL="114300" distR="114300" simplePos="0" relativeHeight="251658240" behindDoc="1" locked="0" layoutInCell="1" allowOverlap="1" wp14:anchorId="6603C27E" wp14:editId="39495AA1">
            <wp:simplePos x="0" y="0"/>
            <wp:positionH relativeFrom="column">
              <wp:posOffset>3602990</wp:posOffset>
            </wp:positionH>
            <wp:positionV relativeFrom="paragraph">
              <wp:posOffset>660400</wp:posOffset>
            </wp:positionV>
            <wp:extent cx="2966085" cy="2138045"/>
            <wp:effectExtent l="0" t="0" r="5715" b="0"/>
            <wp:wrapThrough wrapText="bothSides">
              <wp:wrapPolygon edited="0">
                <wp:start x="0" y="0"/>
                <wp:lineTo x="0" y="21363"/>
                <wp:lineTo x="21503" y="21363"/>
                <wp:lineTo x="21503" y="0"/>
                <wp:lineTo x="0" y="0"/>
              </wp:wrapPolygon>
            </wp:wrapThrough>
            <wp:docPr id="1" name="Imagen 1" descr="Resultado de imagen para grÃ¡fico de potencial de acciÃ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grÃ¡fico de potencial de acciÃ³n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44" r="6635" b="5553"/>
                    <a:stretch/>
                  </pic:blipFill>
                  <pic:spPr bwMode="auto">
                    <a:xfrm>
                      <a:off x="0" y="0"/>
                      <a:ext cx="2966085" cy="213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 w:rsidR="00276BA0">
        <w:t xml:space="preserve">Para que un estímulo provoque la despolarización de la membrana neuronal debe ser de una intensidad mayor a un límite llamado </w:t>
      </w:r>
      <w:proofErr w:type="spellStart"/>
      <w:r w:rsidR="00276BA0">
        <w:t>reobase</w:t>
      </w:r>
      <w:proofErr w:type="spellEnd"/>
      <w:r w:rsidR="00276BA0">
        <w:t>. Un estímulo que supere este umbral produce el mismo potencial de acción no importa su intensidad (LEY del TODO o NADA).</w:t>
      </w:r>
    </w:p>
    <w:p w:rsidR="007A522F" w:rsidRDefault="007A522F" w:rsidP="00276BA0">
      <w:pPr>
        <w:tabs>
          <w:tab w:val="left" w:pos="3815"/>
        </w:tabs>
      </w:pP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2699D2" wp14:editId="39E7E422">
                <wp:simplePos x="0" y="0"/>
                <wp:positionH relativeFrom="column">
                  <wp:posOffset>634522</wp:posOffset>
                </wp:positionH>
                <wp:positionV relativeFrom="paragraph">
                  <wp:posOffset>45343</wp:posOffset>
                </wp:positionV>
                <wp:extent cx="2374265" cy="1403985"/>
                <wp:effectExtent l="0" t="0" r="24130" b="2476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522F" w:rsidRPr="007A522F" w:rsidRDefault="007A522F">
                            <w:pPr>
                              <w:rPr>
                                <w:rFonts w:ascii="AR CENA" w:hAnsi="AR CENA"/>
                                <w:lang w:val="es-UY"/>
                              </w:rPr>
                            </w:pPr>
                            <w:r w:rsidRPr="007A522F">
                              <w:rPr>
                                <w:rFonts w:ascii="AR CENA" w:hAnsi="AR CENA"/>
                                <w:lang w:val="es-UY"/>
                              </w:rPr>
                              <w:t>Luego</w:t>
                            </w:r>
                            <w:r>
                              <w:rPr>
                                <w:rFonts w:ascii="AR CENA" w:hAnsi="AR CENA"/>
                                <w:lang w:val="es-UY"/>
                              </w:rPr>
                              <w:t xml:space="preserve"> de leída la información</w:t>
                            </w:r>
                            <w:r w:rsidR="00E54078">
                              <w:rPr>
                                <w:rFonts w:ascii="AR CENA" w:hAnsi="AR CENA"/>
                                <w:lang w:val="es-UY"/>
                              </w:rPr>
                              <w:t>,</w:t>
                            </w:r>
                            <w:r>
                              <w:rPr>
                                <w:rFonts w:ascii="AR CENA" w:hAnsi="AR CENA"/>
                                <w:lang w:val="es-UY"/>
                              </w:rPr>
                              <w:t xml:space="preserve"> </w:t>
                            </w:r>
                            <w:r w:rsidR="00E54078">
                              <w:rPr>
                                <w:rFonts w:ascii="AR CENA" w:hAnsi="AR CENA"/>
                                <w:lang w:val="es-UY"/>
                              </w:rPr>
                              <w:t>analiza</w:t>
                            </w:r>
                            <w:r>
                              <w:rPr>
                                <w:rFonts w:ascii="AR CENA" w:hAnsi="AR CENA"/>
                                <w:lang w:val="es-UY"/>
                              </w:rPr>
                              <w:t xml:space="preserve"> la gráfica de</w:t>
                            </w:r>
                            <w:r w:rsidR="00E54078">
                              <w:rPr>
                                <w:rFonts w:ascii="AR CENA" w:hAnsi="AR CENA"/>
                                <w:lang w:val="es-UY"/>
                              </w:rPr>
                              <w:t xml:space="preserve"> un</w:t>
                            </w:r>
                            <w:r>
                              <w:rPr>
                                <w:rFonts w:ascii="AR CENA" w:hAnsi="AR CENA"/>
                                <w:lang w:val="es-UY"/>
                              </w:rPr>
                              <w:t xml:space="preserve"> potencial de acción y explica qué está sucediendo a nivel de la </w:t>
                            </w:r>
                            <w:r w:rsidR="00E54078">
                              <w:rPr>
                                <w:rFonts w:ascii="AR CENA" w:hAnsi="AR CENA"/>
                                <w:lang w:val="es-UY"/>
                              </w:rPr>
                              <w:t>membrana neuronal en los momentos numerados con 1, 2, 3 y 4.</w:t>
                            </w:r>
                            <w:r>
                              <w:rPr>
                                <w:rFonts w:ascii="AR CENA" w:hAnsi="AR CENA"/>
                                <w:lang w:val="es-UY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9.95pt;margin-top:3.55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">
                <v:textbox style="mso-fit-shape-to-text:t">
                  <w:txbxContent>
                    <w:p w:rsidR="007A522F" w:rsidRPr="007A522F" w:rsidRDefault="007A522F">
                      <w:pPr>
                        <w:rPr>
                          <w:rFonts w:ascii="AR CENA" w:hAnsi="AR CENA"/>
                          <w:lang w:val="es-UY"/>
                        </w:rPr>
                      </w:pPr>
                      <w:r w:rsidRPr="007A522F">
                        <w:rPr>
                          <w:rFonts w:ascii="AR CENA" w:hAnsi="AR CENA"/>
                          <w:lang w:val="es-UY"/>
                        </w:rPr>
                        <w:t>Luego</w:t>
                      </w:r>
                      <w:r>
                        <w:rPr>
                          <w:rFonts w:ascii="AR CENA" w:hAnsi="AR CENA"/>
                          <w:lang w:val="es-UY"/>
                        </w:rPr>
                        <w:t xml:space="preserve"> de leída la información</w:t>
                      </w:r>
                      <w:r w:rsidR="00E54078">
                        <w:rPr>
                          <w:rFonts w:ascii="AR CENA" w:hAnsi="AR CENA"/>
                          <w:lang w:val="es-UY"/>
                        </w:rPr>
                        <w:t>,</w:t>
                      </w:r>
                      <w:r>
                        <w:rPr>
                          <w:rFonts w:ascii="AR CENA" w:hAnsi="AR CENA"/>
                          <w:lang w:val="es-UY"/>
                        </w:rPr>
                        <w:t xml:space="preserve"> </w:t>
                      </w:r>
                      <w:r w:rsidR="00E54078">
                        <w:rPr>
                          <w:rFonts w:ascii="AR CENA" w:hAnsi="AR CENA"/>
                          <w:lang w:val="es-UY"/>
                        </w:rPr>
                        <w:t>analiza</w:t>
                      </w:r>
                      <w:r>
                        <w:rPr>
                          <w:rFonts w:ascii="AR CENA" w:hAnsi="AR CENA"/>
                          <w:lang w:val="es-UY"/>
                        </w:rPr>
                        <w:t xml:space="preserve"> la gráfica de</w:t>
                      </w:r>
                      <w:r w:rsidR="00E54078">
                        <w:rPr>
                          <w:rFonts w:ascii="AR CENA" w:hAnsi="AR CENA"/>
                          <w:lang w:val="es-UY"/>
                        </w:rPr>
                        <w:t xml:space="preserve"> un</w:t>
                      </w:r>
                      <w:r>
                        <w:rPr>
                          <w:rFonts w:ascii="AR CENA" w:hAnsi="AR CENA"/>
                          <w:lang w:val="es-UY"/>
                        </w:rPr>
                        <w:t xml:space="preserve"> potencial de acción y explica qué está sucediendo a nivel de la </w:t>
                      </w:r>
                      <w:r w:rsidR="00E54078">
                        <w:rPr>
                          <w:rFonts w:ascii="AR CENA" w:hAnsi="AR CENA"/>
                          <w:lang w:val="es-UY"/>
                        </w:rPr>
                        <w:t>membrana neuronal en los momentos numerados con 1, 2, 3 y 4.</w:t>
                      </w:r>
                      <w:r>
                        <w:rPr>
                          <w:rFonts w:ascii="AR CENA" w:hAnsi="AR CENA"/>
                          <w:lang w:val="es-UY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UY" w:eastAsia="es-UY"/>
        </w:rPr>
        <w:drawing>
          <wp:inline distT="0" distB="0" distL="0" distR="0" wp14:anchorId="1027B3D6" wp14:editId="5E2AD728">
            <wp:extent cx="425917" cy="513878"/>
            <wp:effectExtent l="0" t="0" r="0" b="635"/>
            <wp:docPr id="2" name="Imagen 2" descr="C:\Users\malena\AppData\Local\Microsoft\Windows\INetCache\IE\7SVLKUG8\escribir-en-ingles-facil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ena\AppData\Local\Microsoft\Windows\INetCache\IE\7SVLKUG8\escribir-en-ingles-facil[1]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10" r="12846"/>
                    <a:stretch/>
                  </pic:blipFill>
                  <pic:spPr bwMode="auto">
                    <a:xfrm>
                      <a:off x="0" y="0"/>
                      <a:ext cx="425889" cy="513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522F" w:rsidRDefault="007A522F" w:rsidP="00276BA0">
      <w:pPr>
        <w:tabs>
          <w:tab w:val="left" w:pos="3815"/>
        </w:tabs>
      </w:pPr>
    </w:p>
    <w:p w:rsidR="007A522F" w:rsidRDefault="007A522F" w:rsidP="00276BA0">
      <w:pPr>
        <w:tabs>
          <w:tab w:val="left" w:pos="3815"/>
        </w:tabs>
      </w:pPr>
    </w:p>
    <w:p w:rsidR="007A522F" w:rsidRDefault="007A522F" w:rsidP="00276BA0">
      <w:pPr>
        <w:tabs>
          <w:tab w:val="left" w:pos="3815"/>
        </w:tabs>
      </w:pPr>
    </w:p>
    <w:sectPr w:rsidR="007A522F" w:rsidSect="00391329">
      <w:pgSz w:w="11906" w:h="16838"/>
      <w:pgMar w:top="284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BA0"/>
    <w:rsid w:val="000D601B"/>
    <w:rsid w:val="00276BA0"/>
    <w:rsid w:val="00391329"/>
    <w:rsid w:val="0069418D"/>
    <w:rsid w:val="00717AF6"/>
    <w:rsid w:val="00745639"/>
    <w:rsid w:val="007A522F"/>
    <w:rsid w:val="00BB4430"/>
    <w:rsid w:val="00D01E55"/>
    <w:rsid w:val="00E54078"/>
    <w:rsid w:val="00F3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BA0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5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522F"/>
    <w:rPr>
      <w:rFonts w:ascii="Tahoma" w:hAnsi="Tahoma" w:cs="Tahoma"/>
      <w:sz w:val="16"/>
      <w:szCs w:val="16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BA0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5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522F"/>
    <w:rPr>
      <w:rFonts w:ascii="Tahoma" w:hAnsi="Tahoma" w:cs="Tahoma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79B54-7541-412A-8AF9-DB6AC9E9B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malena</dc:creator>
  <cp:lastModifiedBy>malena</cp:lastModifiedBy>
  <cp:revision>2</cp:revision>
  <cp:lastPrinted>2018-10-10T20:31:00Z</cp:lastPrinted>
  <dcterms:created xsi:type="dcterms:W3CDTF">2018-10-12T20:09:00Z</dcterms:created>
  <dcterms:modified xsi:type="dcterms:W3CDTF">2018-10-12T20:09:00Z</dcterms:modified>
</cp:coreProperties>
</file>