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77" w:rsidRDefault="005F7F77" w:rsidP="005F7F77">
      <w:pPr>
        <w:pStyle w:val="Sinespaciado"/>
        <w:jc w:val="center"/>
      </w:pPr>
      <w:r>
        <w:t>PROGRAMA DE LITERATURA</w:t>
      </w:r>
    </w:p>
    <w:p w:rsidR="005F7F77" w:rsidRDefault="00262A14" w:rsidP="005F7F77">
      <w:pPr>
        <w:pStyle w:val="Sinespaciado"/>
        <w:jc w:val="center"/>
      </w:pPr>
      <w:r>
        <w:t>5to. Año – 2020</w:t>
      </w:r>
    </w:p>
    <w:p w:rsidR="005F7F77" w:rsidRDefault="005F7F77" w:rsidP="005F7F77">
      <w:pPr>
        <w:pStyle w:val="Sinespaciado"/>
        <w:jc w:val="center"/>
      </w:pPr>
    </w:p>
    <w:p w:rsidR="005F7F77" w:rsidRDefault="005F7F77" w:rsidP="005F7F77">
      <w:pPr>
        <w:pStyle w:val="Sinespaciado"/>
        <w:jc w:val="center"/>
      </w:pPr>
    </w:p>
    <w:p w:rsidR="005F7F77" w:rsidRDefault="005F7F77" w:rsidP="005F7F77">
      <w:pPr>
        <w:pStyle w:val="Sinespaciado"/>
        <w:numPr>
          <w:ilvl w:val="0"/>
          <w:numId w:val="1"/>
        </w:numPr>
        <w:jc w:val="both"/>
      </w:pPr>
      <w:r>
        <w:t xml:space="preserve">Tragedia griega. Origen y evolución. El edificio teatral. Las representaciones. La tragedia según Aristóteles. Estructura. El </w:t>
      </w:r>
      <w:proofErr w:type="spellStart"/>
      <w:r>
        <w:rPr>
          <w:i/>
        </w:rPr>
        <w:t>agón</w:t>
      </w:r>
      <w:proofErr w:type="spellEnd"/>
      <w:r>
        <w:t>: significado y funcionalidad dramática.</w:t>
      </w:r>
    </w:p>
    <w:p w:rsidR="00895726" w:rsidRDefault="00D37116" w:rsidP="00895726">
      <w:pPr>
        <w:pStyle w:val="Sinespaciado"/>
        <w:ind w:left="720"/>
        <w:jc w:val="both"/>
      </w:pPr>
      <w:r>
        <w:t>(6</w:t>
      </w:r>
      <w:r w:rsidR="00895726">
        <w:t xml:space="preserve"> horas)</w:t>
      </w:r>
    </w:p>
    <w:p w:rsidR="005F7F77" w:rsidRDefault="005F7F77" w:rsidP="005F7F77">
      <w:pPr>
        <w:pStyle w:val="Sinespaciado"/>
        <w:ind w:left="720"/>
        <w:jc w:val="both"/>
      </w:pPr>
      <w:r>
        <w:rPr>
          <w:i/>
        </w:rPr>
        <w:t>Edipo rey</w:t>
      </w:r>
      <w:r>
        <w:t xml:space="preserve"> – estudio del Prólogo, Episodio I, Episodio III y lectura comentada del IV.</w:t>
      </w:r>
    </w:p>
    <w:p w:rsidR="00895726" w:rsidRDefault="00D37116" w:rsidP="005F7F77">
      <w:pPr>
        <w:pStyle w:val="Sinespaciado"/>
        <w:ind w:left="720"/>
        <w:jc w:val="both"/>
      </w:pPr>
      <w:r>
        <w:t>(10 horas)</w:t>
      </w:r>
    </w:p>
    <w:p w:rsidR="00895726" w:rsidRDefault="00895726" w:rsidP="005F7F77">
      <w:pPr>
        <w:pStyle w:val="Sinespaciado"/>
        <w:ind w:left="720"/>
        <w:jc w:val="both"/>
      </w:pPr>
      <w:r>
        <w:t>Evaluación: Tratamiento del concepto de pecado-culpa-castigo de</w:t>
      </w:r>
      <w:r w:rsidR="00262A14">
        <w:t xml:space="preserve">ntro de una concepción contrastada entre el mundo occidental cristiano y </w:t>
      </w:r>
      <w:r>
        <w:t xml:space="preserve"> el mundo griego.</w:t>
      </w:r>
    </w:p>
    <w:p w:rsidR="00895726" w:rsidRDefault="00D37116" w:rsidP="005F7F77">
      <w:pPr>
        <w:pStyle w:val="Sinespaciado"/>
        <w:ind w:left="720"/>
        <w:jc w:val="both"/>
      </w:pPr>
      <w:r>
        <w:t>(2 horas)</w:t>
      </w:r>
    </w:p>
    <w:p w:rsidR="00895726" w:rsidRPr="005F7F77" w:rsidRDefault="00895726" w:rsidP="005F7F77">
      <w:pPr>
        <w:pStyle w:val="Sinespaciado"/>
        <w:ind w:left="720"/>
        <w:jc w:val="both"/>
      </w:pPr>
      <w:r>
        <w:t>Tiempo de trabajo: 2</w:t>
      </w:r>
      <w:r w:rsidR="00262A14">
        <w:t>2 horas – del 12/3 al 23</w:t>
      </w:r>
      <w:r>
        <w:t>/4.</w:t>
      </w:r>
    </w:p>
    <w:p w:rsidR="005F7F77" w:rsidRDefault="005F7F77" w:rsidP="005F7F77">
      <w:pPr>
        <w:pStyle w:val="Sinespaciado"/>
        <w:ind w:left="720"/>
        <w:jc w:val="both"/>
      </w:pPr>
    </w:p>
    <w:p w:rsidR="005F7F77" w:rsidRDefault="00895726" w:rsidP="005F7F77">
      <w:pPr>
        <w:pStyle w:val="Sinespaciado"/>
        <w:numPr>
          <w:ilvl w:val="0"/>
          <w:numId w:val="1"/>
        </w:numPr>
        <w:jc w:val="both"/>
      </w:pPr>
      <w:r>
        <w:t xml:space="preserve">Biblia. Información general sobre el Antiguo y el Nuevo Testamento. La mirada y los aportes bíblicos/religiosos al mundo occidental. </w:t>
      </w:r>
    </w:p>
    <w:p w:rsidR="00D37116" w:rsidRDefault="00D37116" w:rsidP="00D37116">
      <w:pPr>
        <w:pStyle w:val="Sinespaciado"/>
        <w:ind w:left="720"/>
        <w:jc w:val="both"/>
      </w:pPr>
      <w:r>
        <w:t>(4 horas)</w:t>
      </w:r>
    </w:p>
    <w:p w:rsidR="00D37116" w:rsidRDefault="00D37116" w:rsidP="00D37116">
      <w:pPr>
        <w:pStyle w:val="Sinespaciado"/>
        <w:ind w:left="720"/>
        <w:jc w:val="both"/>
      </w:pPr>
    </w:p>
    <w:p w:rsidR="00D37116" w:rsidRDefault="00D37116" w:rsidP="007D5C3C">
      <w:pPr>
        <w:pStyle w:val="Sinespaciado"/>
        <w:ind w:left="720"/>
        <w:jc w:val="both"/>
      </w:pPr>
      <w:r>
        <w:t xml:space="preserve">Antiguo Testamento. </w:t>
      </w:r>
      <w:r w:rsidR="007D5C3C">
        <w:t>El Libro de Jonás. Los libros proféticos. Definición de profeta. Jonás como personaje dentro del relato. La conversión y misericordia de Dios.</w:t>
      </w:r>
    </w:p>
    <w:p w:rsidR="00D37116" w:rsidRDefault="00D37116" w:rsidP="00D37116">
      <w:pPr>
        <w:pStyle w:val="Sinespaciado"/>
        <w:ind w:left="720"/>
        <w:jc w:val="both"/>
      </w:pPr>
      <w:r>
        <w:t>(6 horas)</w:t>
      </w:r>
    </w:p>
    <w:p w:rsidR="00D37116" w:rsidRDefault="00D37116" w:rsidP="00D37116">
      <w:pPr>
        <w:pStyle w:val="Sinespaciado"/>
        <w:ind w:left="720"/>
        <w:jc w:val="both"/>
      </w:pPr>
      <w:r>
        <w:t>Nuevo Testamento. Los evangelios. Concepto y características. Presentación de Juan.</w:t>
      </w:r>
    </w:p>
    <w:p w:rsidR="00D37116" w:rsidRDefault="00D37116" w:rsidP="00D37116">
      <w:pPr>
        <w:pStyle w:val="Sinespaciado"/>
        <w:ind w:left="720"/>
        <w:jc w:val="both"/>
      </w:pPr>
      <w:r>
        <w:t xml:space="preserve">Juan – estudio y análisis del Prólogo y del Cap. 2, 1-12. Primera aparición pública de Jesús: Las bodas de </w:t>
      </w:r>
      <w:proofErr w:type="spellStart"/>
      <w:r>
        <w:t>Caná</w:t>
      </w:r>
      <w:proofErr w:type="spellEnd"/>
      <w:r>
        <w:t>.</w:t>
      </w:r>
    </w:p>
    <w:p w:rsidR="00D37116" w:rsidRDefault="00D37116" w:rsidP="00D37116">
      <w:pPr>
        <w:pStyle w:val="Sinespaciado"/>
        <w:ind w:left="720"/>
        <w:jc w:val="both"/>
      </w:pPr>
      <w:r>
        <w:t>(6 horas)</w:t>
      </w:r>
    </w:p>
    <w:p w:rsidR="00D37116" w:rsidRDefault="00D37116" w:rsidP="00D37116">
      <w:pPr>
        <w:pStyle w:val="Sinespaciado"/>
        <w:ind w:left="720"/>
        <w:jc w:val="both"/>
      </w:pPr>
    </w:p>
    <w:p w:rsidR="00D37116" w:rsidRDefault="00D37116" w:rsidP="00D37116">
      <w:pPr>
        <w:pStyle w:val="Sinespaciado"/>
        <w:ind w:left="720"/>
        <w:jc w:val="both"/>
      </w:pPr>
      <w:r>
        <w:t xml:space="preserve">Evaluación: el universalismo y el particularismo en la concepción </w:t>
      </w:r>
      <w:proofErr w:type="spellStart"/>
      <w:r>
        <w:t>judeo</w:t>
      </w:r>
      <w:proofErr w:type="spellEnd"/>
      <w:r>
        <w:t>-cristiana a través de textos seleccionados previamente.</w:t>
      </w:r>
    </w:p>
    <w:p w:rsidR="00D37116" w:rsidRDefault="00D37116" w:rsidP="00D37116">
      <w:pPr>
        <w:pStyle w:val="Sinespaciado"/>
        <w:ind w:left="720"/>
        <w:jc w:val="both"/>
      </w:pPr>
      <w:r>
        <w:t>(2 horas)</w:t>
      </w:r>
    </w:p>
    <w:p w:rsidR="00D37116" w:rsidRPr="005F7F77" w:rsidRDefault="00D37116" w:rsidP="00D37116">
      <w:pPr>
        <w:pStyle w:val="Sinespaciado"/>
        <w:ind w:left="720"/>
        <w:jc w:val="both"/>
      </w:pPr>
      <w:r>
        <w:t>Tie</w:t>
      </w:r>
      <w:r w:rsidR="00262A14">
        <w:t>mpo de trabajo: 18 horas – del 30/4 al 28</w:t>
      </w:r>
      <w:r>
        <w:t>/5.</w:t>
      </w:r>
    </w:p>
    <w:p w:rsidR="00D37116" w:rsidRDefault="00D37116" w:rsidP="00D37116">
      <w:pPr>
        <w:pStyle w:val="Sinespaciado"/>
        <w:ind w:left="720"/>
        <w:jc w:val="both"/>
      </w:pPr>
    </w:p>
    <w:p w:rsidR="00D37116" w:rsidRPr="00C704AB" w:rsidRDefault="00D37116" w:rsidP="005F7F77">
      <w:pPr>
        <w:pStyle w:val="Sinespaciado"/>
        <w:numPr>
          <w:ilvl w:val="0"/>
          <w:numId w:val="1"/>
        </w:numPr>
        <w:jc w:val="both"/>
        <w:rPr>
          <w:i/>
        </w:rPr>
      </w:pPr>
      <w:r>
        <w:t xml:space="preserve">Dante Alighieri. Ubicación del poeta florentino en la transición entre el mundo medieval y el renacentista. El mundo político y religioso y su incidencia en la </w:t>
      </w:r>
      <w:proofErr w:type="spellStart"/>
      <w:r w:rsidRPr="00D37116">
        <w:rPr>
          <w:i/>
        </w:rPr>
        <w:t>Commedia</w:t>
      </w:r>
      <w:proofErr w:type="spellEnd"/>
      <w:r>
        <w:rPr>
          <w:i/>
        </w:rPr>
        <w:t xml:space="preserve">. </w:t>
      </w:r>
      <w:r>
        <w:t xml:space="preserve">Los postulados teóricos del </w:t>
      </w:r>
      <w:proofErr w:type="spellStart"/>
      <w:r>
        <w:rPr>
          <w:i/>
        </w:rPr>
        <w:t>Dolce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Stil</w:t>
      </w:r>
      <w:proofErr w:type="spellEnd"/>
      <w:r>
        <w:rPr>
          <w:i/>
        </w:rPr>
        <w:t xml:space="preserve"> Novo  </w:t>
      </w:r>
      <w:r>
        <w:t xml:space="preserve">a través de la lectura del soneto </w:t>
      </w:r>
      <w:r>
        <w:rPr>
          <w:i/>
        </w:rPr>
        <w:t xml:space="preserve">Tanto </w:t>
      </w:r>
      <w:proofErr w:type="spellStart"/>
      <w:r>
        <w:rPr>
          <w:i/>
        </w:rPr>
        <w:t>gentile</w:t>
      </w:r>
      <w:proofErr w:type="spellEnd"/>
      <w:r>
        <w:rPr>
          <w:i/>
        </w:rPr>
        <w:t xml:space="preserve"> e tanto </w:t>
      </w:r>
      <w:proofErr w:type="spellStart"/>
      <w:r>
        <w:rPr>
          <w:i/>
        </w:rPr>
        <w:t>onesta</w:t>
      </w:r>
      <w:proofErr w:type="spellEnd"/>
      <w:r>
        <w:rPr>
          <w:i/>
        </w:rPr>
        <w:t xml:space="preserve"> pare…</w:t>
      </w:r>
      <w:r>
        <w:t xml:space="preserve"> </w:t>
      </w:r>
      <w:r w:rsidR="00C704AB">
        <w:t>Estructura de la obra y el ambiente infernal.</w:t>
      </w:r>
    </w:p>
    <w:p w:rsidR="00C704AB" w:rsidRDefault="00C704AB" w:rsidP="00C704AB">
      <w:pPr>
        <w:pStyle w:val="Sinespaciado"/>
        <w:ind w:left="720"/>
        <w:jc w:val="both"/>
      </w:pPr>
      <w:r>
        <w:t>(6 horas)</w:t>
      </w:r>
    </w:p>
    <w:p w:rsidR="00C704AB" w:rsidRDefault="00C704AB" w:rsidP="00C704AB">
      <w:pPr>
        <w:pStyle w:val="Sinespaciado"/>
        <w:ind w:left="720"/>
        <w:jc w:val="both"/>
      </w:pPr>
      <w:r>
        <w:rPr>
          <w:i/>
        </w:rPr>
        <w:t>Divina Comedia</w:t>
      </w:r>
      <w:r>
        <w:t xml:space="preserve"> – estudio y análisis de los cantos I, II</w:t>
      </w:r>
      <w:r w:rsidR="007D5C3C">
        <w:t>I y XXVI.</w:t>
      </w:r>
    </w:p>
    <w:p w:rsidR="00C704AB" w:rsidRDefault="00C704AB" w:rsidP="00C704AB">
      <w:pPr>
        <w:pStyle w:val="Sinespaciado"/>
        <w:ind w:left="720"/>
        <w:jc w:val="both"/>
      </w:pPr>
      <w:r>
        <w:t>(16 horas)</w:t>
      </w:r>
    </w:p>
    <w:p w:rsidR="00C704AB" w:rsidRDefault="00C704AB" w:rsidP="00C704AB">
      <w:pPr>
        <w:pStyle w:val="Sinespaciado"/>
        <w:ind w:left="720"/>
        <w:jc w:val="both"/>
      </w:pPr>
      <w:r>
        <w:t>Evaluación: el viaje al trasmundo como razón soteriológica: la búsqueda de la salvación, ¿en qué consiste para el personaje y el hombre?</w:t>
      </w:r>
    </w:p>
    <w:p w:rsidR="00C704AB" w:rsidRDefault="00C704AB" w:rsidP="00C704AB">
      <w:pPr>
        <w:pStyle w:val="Sinespaciado"/>
        <w:ind w:left="720"/>
        <w:jc w:val="both"/>
      </w:pPr>
      <w:r>
        <w:t>(2 horas)</w:t>
      </w:r>
    </w:p>
    <w:p w:rsidR="00C704AB" w:rsidRPr="00C704AB" w:rsidRDefault="00C704AB" w:rsidP="00C704AB">
      <w:pPr>
        <w:pStyle w:val="Sinespaciado"/>
        <w:ind w:left="720"/>
        <w:jc w:val="both"/>
      </w:pPr>
      <w:r>
        <w:t>Tiempo de t</w:t>
      </w:r>
      <w:r w:rsidR="00262A14">
        <w:t>rabajo: 26 horas – del 2/6 al 30</w:t>
      </w:r>
      <w:r>
        <w:t>/7.</w:t>
      </w:r>
    </w:p>
    <w:p w:rsidR="00C704AB" w:rsidRDefault="00C704AB" w:rsidP="00C704AB">
      <w:pPr>
        <w:pStyle w:val="Sinespaciado"/>
        <w:ind w:left="720"/>
        <w:jc w:val="both"/>
      </w:pPr>
    </w:p>
    <w:p w:rsidR="00C704AB" w:rsidRDefault="00C704AB" w:rsidP="00C704AB">
      <w:pPr>
        <w:pStyle w:val="Sinespaciado"/>
        <w:ind w:left="720"/>
        <w:jc w:val="both"/>
      </w:pPr>
    </w:p>
    <w:p w:rsidR="00C704AB" w:rsidRPr="00C704AB" w:rsidRDefault="00C704AB" w:rsidP="005F7F77">
      <w:pPr>
        <w:pStyle w:val="Sinespaciado"/>
        <w:numPr>
          <w:ilvl w:val="0"/>
          <w:numId w:val="1"/>
        </w:numPr>
        <w:jc w:val="both"/>
        <w:rPr>
          <w:i/>
        </w:rPr>
      </w:pPr>
      <w:r>
        <w:t xml:space="preserve">William Shakespeare. El mundo isabelino y su teatro. Las representaciones teatrales públicas y privadas. La comedia y la tragedia </w:t>
      </w:r>
      <w:proofErr w:type="spellStart"/>
      <w:r>
        <w:t>shakespeareana</w:t>
      </w:r>
      <w:proofErr w:type="spellEnd"/>
      <w:r>
        <w:t>. El edificio teatral. Las unidades aristotélicas.</w:t>
      </w:r>
    </w:p>
    <w:p w:rsidR="00C704AB" w:rsidRDefault="00C704AB" w:rsidP="00C704AB">
      <w:pPr>
        <w:pStyle w:val="Sinespaciado"/>
        <w:ind w:left="720"/>
        <w:jc w:val="both"/>
      </w:pPr>
      <w:r>
        <w:t>(6 horas)</w:t>
      </w:r>
    </w:p>
    <w:p w:rsidR="00C704AB" w:rsidRDefault="007D5C3C" w:rsidP="00C704AB">
      <w:pPr>
        <w:pStyle w:val="Sinespaciado"/>
        <w:ind w:left="720"/>
        <w:jc w:val="both"/>
      </w:pPr>
      <w:r>
        <w:rPr>
          <w:i/>
        </w:rPr>
        <w:t>Ricardo III</w:t>
      </w:r>
      <w:r w:rsidR="00C704AB">
        <w:t xml:space="preserve"> – estudio de personajes a través de actos y escenas significativas. </w:t>
      </w:r>
    </w:p>
    <w:p w:rsidR="00A7352F" w:rsidRDefault="00A7352F" w:rsidP="00A7352F">
      <w:pPr>
        <w:pStyle w:val="Sinespaciado"/>
        <w:ind w:left="720"/>
        <w:jc w:val="both"/>
      </w:pPr>
      <w:r>
        <w:t>(12 horas)</w:t>
      </w:r>
    </w:p>
    <w:p w:rsidR="00A7352F" w:rsidRDefault="007D5C3C" w:rsidP="00A7352F">
      <w:pPr>
        <w:pStyle w:val="Sinespaciado"/>
        <w:ind w:left="720"/>
        <w:jc w:val="both"/>
      </w:pPr>
      <w:r>
        <w:t xml:space="preserve"> </w:t>
      </w:r>
    </w:p>
    <w:p w:rsidR="00A7352F" w:rsidRDefault="00A7352F" w:rsidP="00C704AB">
      <w:pPr>
        <w:pStyle w:val="Sinespaciado"/>
        <w:ind w:left="720"/>
        <w:jc w:val="both"/>
      </w:pPr>
      <w:r w:rsidRPr="00A7352F">
        <w:lastRenderedPageBreak/>
        <w:t>Evaluación: La naturaleza humana a trav</w:t>
      </w:r>
      <w:r>
        <w:t xml:space="preserve">és del drama trágico </w:t>
      </w:r>
      <w:proofErr w:type="spellStart"/>
      <w:r>
        <w:t>shakespeareano</w:t>
      </w:r>
      <w:proofErr w:type="spellEnd"/>
      <w:r>
        <w:t xml:space="preserve"> y su vinculación con el mal.</w:t>
      </w:r>
    </w:p>
    <w:p w:rsidR="00A7352F" w:rsidRDefault="00A7352F" w:rsidP="00A7352F">
      <w:pPr>
        <w:pStyle w:val="Sinespaciado"/>
        <w:ind w:left="720"/>
        <w:jc w:val="both"/>
      </w:pPr>
      <w:r>
        <w:t>(2 horas)</w:t>
      </w:r>
    </w:p>
    <w:p w:rsidR="00A7352F" w:rsidRPr="00A7352F" w:rsidRDefault="00A7352F" w:rsidP="00C704AB">
      <w:pPr>
        <w:pStyle w:val="Sinespaciado"/>
        <w:ind w:left="720"/>
        <w:jc w:val="both"/>
      </w:pPr>
      <w:r>
        <w:t>Tie</w:t>
      </w:r>
      <w:r w:rsidR="00262A14">
        <w:t>mpo de trabajo: 22 horas – del 4/8 al 10</w:t>
      </w:r>
      <w:r>
        <w:t>/9.</w:t>
      </w:r>
    </w:p>
    <w:p w:rsidR="00C704AB" w:rsidRPr="00A7352F" w:rsidRDefault="00C704AB" w:rsidP="00C704AB">
      <w:pPr>
        <w:pStyle w:val="Sinespaciado"/>
        <w:ind w:left="720"/>
        <w:jc w:val="both"/>
      </w:pPr>
    </w:p>
    <w:p w:rsidR="00C704AB" w:rsidRPr="00A7352F" w:rsidRDefault="00C704AB" w:rsidP="00C704AB">
      <w:pPr>
        <w:pStyle w:val="Sinespaciado"/>
        <w:ind w:left="720"/>
        <w:jc w:val="both"/>
      </w:pPr>
    </w:p>
    <w:p w:rsidR="00C704AB" w:rsidRPr="00A7352F" w:rsidRDefault="00A7352F" w:rsidP="005F7F77">
      <w:pPr>
        <w:pStyle w:val="Sinespaciado"/>
        <w:numPr>
          <w:ilvl w:val="0"/>
          <w:numId w:val="1"/>
        </w:numPr>
        <w:jc w:val="both"/>
        <w:rPr>
          <w:i/>
        </w:rPr>
      </w:pPr>
      <w:r>
        <w:t>Miguel de Cervantes. La España de su tiempo y su representación ficcional en la obra. La novela de caballería y la parodia creada por el autor. La novela de la modernidad: aspectos significativos de la construcción narrativa.</w:t>
      </w:r>
    </w:p>
    <w:p w:rsidR="000F77CB" w:rsidRDefault="000F77CB" w:rsidP="000F77CB">
      <w:pPr>
        <w:pStyle w:val="Sinespaciado"/>
        <w:ind w:left="720"/>
        <w:jc w:val="both"/>
      </w:pPr>
      <w:r>
        <w:t>(6 horas)</w:t>
      </w:r>
    </w:p>
    <w:p w:rsidR="00A7352F" w:rsidRDefault="000F77CB" w:rsidP="00A7352F">
      <w:pPr>
        <w:pStyle w:val="Sinespaciado"/>
        <w:ind w:left="720"/>
        <w:jc w:val="both"/>
      </w:pPr>
      <w:r>
        <w:rPr>
          <w:i/>
        </w:rPr>
        <w:t>El ingenioso hidalgo Don Quijote de la Mancha</w:t>
      </w:r>
      <w:r>
        <w:t xml:space="preserve"> – estudio y análisis de los capítulos I, </w:t>
      </w:r>
      <w:r w:rsidR="00D537E9">
        <w:t>II, III</w:t>
      </w:r>
      <w:r>
        <w:t xml:space="preserve"> y VIII de la primera parte.</w:t>
      </w:r>
    </w:p>
    <w:p w:rsidR="000F77CB" w:rsidRDefault="000F77CB" w:rsidP="000F77CB">
      <w:pPr>
        <w:pStyle w:val="Sinespaciado"/>
        <w:ind w:left="720"/>
        <w:jc w:val="both"/>
      </w:pPr>
      <w:r>
        <w:t>(14 horas)</w:t>
      </w:r>
    </w:p>
    <w:p w:rsidR="000F77CB" w:rsidRDefault="000F77CB" w:rsidP="000F77CB">
      <w:pPr>
        <w:pStyle w:val="Sinespaciado"/>
        <w:ind w:left="720"/>
        <w:jc w:val="both"/>
      </w:pPr>
      <w:r>
        <w:t>Evaluación: La ficción y la realidad, los dos mundo por los que transita el protagonista.</w:t>
      </w:r>
    </w:p>
    <w:p w:rsidR="000F77CB" w:rsidRDefault="000F77CB" w:rsidP="000F77CB">
      <w:pPr>
        <w:pStyle w:val="Sinespaciado"/>
        <w:ind w:left="720"/>
        <w:jc w:val="both"/>
      </w:pPr>
      <w:r>
        <w:t>(2 horas)</w:t>
      </w:r>
    </w:p>
    <w:p w:rsidR="000F77CB" w:rsidRDefault="000F77CB" w:rsidP="000F77CB">
      <w:pPr>
        <w:pStyle w:val="Sinespaciado"/>
        <w:ind w:left="720"/>
        <w:jc w:val="both"/>
      </w:pPr>
      <w:r>
        <w:t>Tiem</w:t>
      </w:r>
      <w:r w:rsidR="00262A14">
        <w:t>po de trabajo: 22 horas – del 15</w:t>
      </w:r>
      <w:r>
        <w:t>/9 al 27/10.</w:t>
      </w:r>
    </w:p>
    <w:p w:rsidR="000F77CB" w:rsidRPr="000F77CB" w:rsidRDefault="000F77CB" w:rsidP="00A7352F">
      <w:pPr>
        <w:pStyle w:val="Sinespaciado"/>
        <w:ind w:left="720"/>
        <w:jc w:val="both"/>
      </w:pPr>
    </w:p>
    <w:sectPr w:rsidR="000F77CB" w:rsidRPr="000F77CB" w:rsidSect="00CA6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C1A86"/>
    <w:multiLevelType w:val="hybridMultilevel"/>
    <w:tmpl w:val="3A568464"/>
    <w:lvl w:ilvl="0" w:tplc="6BF2B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F7F77"/>
    <w:rsid w:val="000F77CB"/>
    <w:rsid w:val="002223A5"/>
    <w:rsid w:val="00262A14"/>
    <w:rsid w:val="003163BD"/>
    <w:rsid w:val="005F7F77"/>
    <w:rsid w:val="007A78D6"/>
    <w:rsid w:val="007D5C3C"/>
    <w:rsid w:val="00895726"/>
    <w:rsid w:val="008E2B59"/>
    <w:rsid w:val="00A7352F"/>
    <w:rsid w:val="00A76721"/>
    <w:rsid w:val="00BA2431"/>
    <w:rsid w:val="00C704AB"/>
    <w:rsid w:val="00CA60E1"/>
    <w:rsid w:val="00D37116"/>
    <w:rsid w:val="00D537E9"/>
    <w:rsid w:val="00F7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7F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F7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textoblanco">
    <w:name w:val="texto_blanco"/>
    <w:basedOn w:val="Fuentedeprrafopredeter"/>
    <w:rsid w:val="005F7F77"/>
  </w:style>
  <w:style w:type="character" w:customStyle="1" w:styleId="apple-converted-space">
    <w:name w:val="apple-converted-space"/>
    <w:basedOn w:val="Fuentedeprrafopredeter"/>
    <w:rsid w:val="005F7F77"/>
  </w:style>
  <w:style w:type="character" w:styleId="Hipervnculo">
    <w:name w:val="Hyperlink"/>
    <w:basedOn w:val="Fuentedeprrafopredeter"/>
    <w:uiPriority w:val="99"/>
    <w:semiHidden/>
    <w:unhideWhenUsed/>
    <w:rsid w:val="005F7F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2020-03-10T00:10:00Z</dcterms:created>
  <dcterms:modified xsi:type="dcterms:W3CDTF">2020-03-10T00:10:00Z</dcterms:modified>
</cp:coreProperties>
</file>